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2022年福建省休闲农业示范点和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方正小标宋简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福建省美丽休闲乡村公示名单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一、2022年福建省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休闲农业示范点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福州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九野农园（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福州拾野农业发展有限公司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岚湖山茶庄园（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福建省南湖山茶叶有限公司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ab/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天叶生态园（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福建省天叶中草药开发有限公司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连江县百胜牛头山休闲农场（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连江县百胜牛头山旅游开发有限公司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飞思农庄（福州飞思农业科技发展有限公司）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厦门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田园竹坝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（厦门国贸研学教育管理有限公司）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万丰农业研学基地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（厦门万丰果业有限公司）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厦门市集美区文源山农业观光园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（厦门市集美区文源山农业观光园）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漳州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东南花都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（漳州东南花都有限公司）</w:t>
      </w:r>
    </w:p>
    <w:p>
      <w:pPr>
        <w:spacing w:line="620" w:lineRule="exact"/>
        <w:ind w:firstLine="608" w:firstLineChars="200"/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w w:val="95"/>
          <w:sz w:val="32"/>
          <w:szCs w:val="32"/>
        </w:rPr>
        <w:t>罗汉峰檀香谷生态园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  <w:t>｛罗汉峰（漳州）檀香股份有限公司｝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华安县心奇家庭农场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（华安县心奇家庭农场）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泉州</w:t>
      </w:r>
    </w:p>
    <w:p>
      <w:pPr>
        <w:spacing w:line="620" w:lineRule="exact"/>
        <w:ind w:firstLine="576" w:firstLineChars="200"/>
        <w:rPr>
          <w:rFonts w:hint="eastAsia" w:ascii="仿宋_GB2312" w:eastAsia="仿宋_GB2312" w:cs="仿宋_GB2312"/>
          <w:bCs/>
          <w:color w:val="auto"/>
          <w:w w:val="9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w w:val="90"/>
          <w:sz w:val="32"/>
          <w:szCs w:val="32"/>
        </w:rPr>
        <w:t>晋江市吉隆生态体验园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lang w:eastAsia="zh-CN"/>
        </w:rPr>
        <w:t>（晋江市吉隆农业综合开发有限公司）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南安市大富琅休闲山庄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（南安市大富琅休闲山庄）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华农生态休闲农庄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（福建华农生态农业开发有限公司）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德化县春秋葡萄庄园（福建省春秋农林科技有限公司）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三明</w:t>
      </w:r>
    </w:p>
    <w:p>
      <w:pPr>
        <w:spacing w:line="620" w:lineRule="exact"/>
        <w:ind w:firstLine="608" w:firstLineChars="200"/>
        <w:rPr>
          <w:rFonts w:hint="eastAsia" w:ascii="仿宋_GB2312" w:eastAsia="仿宋_GB2312" w:cs="仿宋_GB2312"/>
          <w:bCs/>
          <w:color w:val="auto"/>
          <w:w w:val="95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w w:val="95"/>
          <w:sz w:val="32"/>
          <w:szCs w:val="32"/>
        </w:rPr>
        <w:t>翰霖泉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  <w:t>森林康养基地（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</w:rPr>
        <w:t>大田县翰霖泉休闲健身有限公司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梦园茶旅苑（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福建省苏福茶业有限公司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莆田</w:t>
      </w:r>
    </w:p>
    <w:p>
      <w:pPr>
        <w:spacing w:line="620" w:lineRule="exact"/>
        <w:ind w:firstLine="608" w:firstLineChars="200"/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w w:val="95"/>
          <w:sz w:val="32"/>
          <w:szCs w:val="32"/>
        </w:rPr>
        <w:t>度尾将军山休闲农庄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eastAsia="zh-CN"/>
        </w:rPr>
        <w:t>（仙游县度尾新兴果业专业合作社）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半浮生文创园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（半浮生文化传播有限公司）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南平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建瓯市陶然生态园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（建瓯市陶然生态农业有限公司）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华至休闲农庄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（福建华至生态农业有限公司）</w:t>
      </w:r>
    </w:p>
    <w:p>
      <w:pPr>
        <w:spacing w:line="620" w:lineRule="exact"/>
        <w:ind w:firstLine="608" w:firstLineChars="200"/>
        <w:rPr>
          <w:rFonts w:hint="default" w:ascii="仿宋_GB2312" w:eastAsia="仿宋_GB2312" w:cs="仿宋_GB2312"/>
          <w:color w:val="auto"/>
          <w:w w:val="95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val="en-US" w:eastAsia="zh-CN"/>
        </w:rPr>
        <w:t>松溪万通百年蔗休闲农庄（松溪县万通百年蔗蔬菜合作社)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龙岩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连城县萱和谷本草还原生态产业园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（福建省萱和谷本草科技有限公司）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武平县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松花寨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生态茶庄园（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福建省松花寨生态农业股份有限公司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回音谷生态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农庄（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龙岩回音谷生态农业开发有限公司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宁德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霞浦玉潭樱花谷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（福建玉潭樱花谷生态科技有限公司）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福建太姥山景蓝休闲农业示范园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（福建太姥山生态农业发展有限公司）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平潭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宏盈研学基地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福州宏盈农业发展有限公司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二、2022年福建省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美丽休闲乡村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福州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福清市南岭镇大山村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长乐区猴屿乡猴屿张村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罗源县松山镇北山村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晋安区寿山乡石牌村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厦门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翔安区新圩镇面前埔村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集美区灌口镇双岭村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同安区莲花镇后埔村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漳州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东山县陈城镇澳角村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长泰区林墩办事处林溪村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龙海区东园镇埭美村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芗城区浦南镇双溪村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南靖县书洋镇田中村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泉州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安溪县尚卿乡黄岭村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德化县美湖镇美湖村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南安市官桥镇九溪村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永春县仙夹镇东里村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三明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宁化县安乐镇谢坊村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泰宁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朱口镇王坑村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大田县建设镇建忠村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建宁县黄坊乡将上村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沙县区南阳乡大基口村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莆田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仙游县游洋镇兴山村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涵江区萩芦镇梅洋村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仙游县西苑乡前溪村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南平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武夷山市星村镇黎前村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光泽县鸾凤乡油溪村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顺昌县高阳乡大富村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武夷山市岚谷乡横墩村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龙岩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新罗区江山镇山塘村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永定区高陂镇西陂村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长汀县古城镇丁黄村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武平县东留镇黄坊村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连城县塘前乡塘前村</w:t>
      </w:r>
    </w:p>
    <w:p>
      <w:pPr>
        <w:spacing w:line="62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上杭县古田镇竹岭村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宁德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蕉城区金涵畲族乡上金贝村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福鼎市太姥山镇潋城村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柘荣县宅中乡西坪村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福安市坂下白石镇宁海村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周宁县咸村镇云门村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福安市坂中畲族乡南岸村</w:t>
      </w:r>
    </w:p>
    <w:p>
      <w:pPr>
        <w:spacing w:line="620" w:lineRule="exact"/>
        <w:ind w:firstLine="642" w:firstLineChars="200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sz w:val="32"/>
          <w:szCs w:val="32"/>
        </w:rPr>
        <w:t>平潭</w:t>
      </w:r>
    </w:p>
    <w:p>
      <w:pPr>
        <w:spacing w:line="62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金井镇龙海村</w:t>
      </w: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640" w:lineRule="exact"/>
        <w:rPr>
          <w:rFonts w:hint="eastAsia" w:asci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方正黑体_GBK"/>
    <w:panose1 w:val="0201060003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Idi3EzwAAAAIBAAAPAAAAAAAAAAEAIAAAADgAAABkcnMvZG93bnJl&#10;di54bWxQSwECFAAUAAAACACHTuJAJKY84rcBAABO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WY0YzAxZTQzMWVhMDNjOTM0NzE5OTQ1NjlmYTYifQ=="/>
  </w:docVars>
  <w:rsids>
    <w:rsidRoot w:val="007C15F4"/>
    <w:rsid w:val="000B4044"/>
    <w:rsid w:val="00107D57"/>
    <w:rsid w:val="00184400"/>
    <w:rsid w:val="004A60CA"/>
    <w:rsid w:val="004B53AE"/>
    <w:rsid w:val="004D641F"/>
    <w:rsid w:val="005968F1"/>
    <w:rsid w:val="005C347B"/>
    <w:rsid w:val="005F0646"/>
    <w:rsid w:val="00A6013D"/>
    <w:rsid w:val="00AB39F6"/>
    <w:rsid w:val="00AC3DF3"/>
    <w:rsid w:val="00B23D01"/>
    <w:rsid w:val="00C22F71"/>
    <w:rsid w:val="00D13441"/>
    <w:rsid w:val="01254D60"/>
    <w:rsid w:val="01950BC3"/>
    <w:rsid w:val="029F5F6D"/>
    <w:rsid w:val="11653D33"/>
    <w:rsid w:val="181B60D8"/>
    <w:rsid w:val="1901553C"/>
    <w:rsid w:val="200B13D9"/>
    <w:rsid w:val="206649F7"/>
    <w:rsid w:val="2183579A"/>
    <w:rsid w:val="23C14D25"/>
    <w:rsid w:val="241A4943"/>
    <w:rsid w:val="26131C78"/>
    <w:rsid w:val="28551EE0"/>
    <w:rsid w:val="2DE72A6B"/>
    <w:rsid w:val="2FB90AE0"/>
    <w:rsid w:val="2FFE2E5D"/>
    <w:rsid w:val="322B3401"/>
    <w:rsid w:val="32AF09B7"/>
    <w:rsid w:val="3D0D4F33"/>
    <w:rsid w:val="47EE48CB"/>
    <w:rsid w:val="4C7D5E68"/>
    <w:rsid w:val="4EF0021D"/>
    <w:rsid w:val="4F4E5DE7"/>
    <w:rsid w:val="51403A08"/>
    <w:rsid w:val="59843C9E"/>
    <w:rsid w:val="5A3D4DD8"/>
    <w:rsid w:val="5AF36D3E"/>
    <w:rsid w:val="5B8B2F47"/>
    <w:rsid w:val="5E9D36BD"/>
    <w:rsid w:val="6A810BEF"/>
    <w:rsid w:val="6D891ECB"/>
    <w:rsid w:val="6FFF4F59"/>
    <w:rsid w:val="704C720E"/>
    <w:rsid w:val="70CE3BAA"/>
    <w:rsid w:val="78C73CE2"/>
    <w:rsid w:val="79E6270D"/>
    <w:rsid w:val="7A133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uiPriority w:val="0"/>
    <w:rPr>
      <w:rFonts w:ascii="仿宋_GB2312" w:eastAsia="仿宋_GB2312" w:cs="仿宋_GB2312"/>
      <w:color w:val="000000"/>
      <w:sz w:val="28"/>
      <w:szCs w:val="28"/>
      <w:u w:val="none"/>
      <w:lang w:bidi="ar-SA"/>
    </w:rPr>
  </w:style>
  <w:style w:type="character" w:customStyle="1" w:styleId="8">
    <w:name w:val="font11"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3636</Words>
  <Characters>4017</Characters>
  <Lines>19</Lines>
  <Paragraphs>5</Paragraphs>
  <TotalTime>4</TotalTime>
  <ScaleCrop>false</ScaleCrop>
  <LinksUpToDate>false</LinksUpToDate>
  <CharactersWithSpaces>4055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马军</cp:lastModifiedBy>
  <cp:lastPrinted>2022-09-15T08:57:14Z</cp:lastPrinted>
  <dcterms:modified xsi:type="dcterms:W3CDTF">2022-09-21T16:48:27Z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2052-11.1.0.11115</vt:lpwstr>
  </property>
  <property fmtid="{D5CDD505-2E9C-101B-9397-08002B2CF9AE}" pid="3" name="KSOProductBuildVer">
    <vt:lpwstr>2052-11.8.2.10290</vt:lpwstr>
  </property>
  <property fmtid="{D5CDD505-2E9C-101B-9397-08002B2CF9AE}" pid="4" name="ICV">
    <vt:lpwstr>D85B9990B3BD4ADEB01DEB2D51A38CCA</vt:lpwstr>
  </property>
</Properties>
</file>